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BA" w:rsidRDefault="00B201BA" w:rsidP="00B201BA">
      <w:pPr>
        <w:rPr>
          <w:rFonts w:ascii="华文行楷" w:eastAsia="华文行楷" w:hAnsi="宋体"/>
          <w:sz w:val="44"/>
        </w:rPr>
      </w:pPr>
      <w:r>
        <w:rPr>
          <w:rFonts w:ascii="华文行楷" w:eastAsia="华文行楷" w:hAnsi="宋体" w:hint="eastAsia"/>
          <w:noProof/>
          <w:sz w:val="44"/>
        </w:rPr>
        <w:drawing>
          <wp:inline distT="0" distB="0" distL="0" distR="0">
            <wp:extent cx="5276850" cy="952500"/>
            <wp:effectExtent l="19050" t="0" r="0" b="0"/>
            <wp:docPr id="7" name="图片 1" descr="严恭达1 副本2 副8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严恭达1 副本2 副8 拷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BA" w:rsidRDefault="00B201BA" w:rsidP="00B201BA">
      <w:pPr>
        <w:jc w:val="center"/>
        <w:rPr>
          <w:rFonts w:ascii="华文行楷" w:eastAsia="华文行楷" w:hAnsi="宋体"/>
          <w:sz w:val="44"/>
        </w:rPr>
      </w:pPr>
      <w:r>
        <w:rPr>
          <w:rFonts w:ascii="华文行楷" w:eastAsia="华文行楷" w:hAnsi="宋体" w:hint="eastAsia"/>
          <w:sz w:val="44"/>
        </w:rPr>
        <w:t>第</w:t>
      </w:r>
      <w:r w:rsidR="00384B56">
        <w:rPr>
          <w:rFonts w:ascii="华文行楷" w:eastAsia="华文行楷" w:hAnsi="宋体" w:hint="eastAsia"/>
          <w:sz w:val="44"/>
        </w:rPr>
        <w:t>2</w:t>
      </w:r>
      <w:r w:rsidR="00611D94">
        <w:rPr>
          <w:rFonts w:ascii="华文行楷" w:eastAsia="华文行楷" w:hAnsi="宋体" w:hint="eastAsia"/>
          <w:sz w:val="44"/>
        </w:rPr>
        <w:t>6</w:t>
      </w:r>
      <w:r w:rsidR="00EA1CE2">
        <w:rPr>
          <w:rFonts w:ascii="华文行楷" w:eastAsia="华文行楷" w:hAnsi="宋体" w:hint="eastAsia"/>
          <w:sz w:val="44"/>
        </w:rPr>
        <w:t>2</w:t>
      </w:r>
      <w:r>
        <w:rPr>
          <w:rFonts w:ascii="华文行楷" w:eastAsia="华文行楷" w:hAnsi="宋体"/>
          <w:sz w:val="44"/>
        </w:rPr>
        <w:t>期</w:t>
      </w:r>
    </w:p>
    <w:p w:rsidR="00B201BA" w:rsidRDefault="00B201BA" w:rsidP="00B201BA">
      <w:pPr>
        <w:jc w:val="center"/>
        <w:rPr>
          <w:rFonts w:eastAsia="华文行楷"/>
          <w:sz w:val="32"/>
        </w:rPr>
      </w:pPr>
    </w:p>
    <w:p w:rsidR="00B201BA" w:rsidRDefault="00B201BA" w:rsidP="00B201BA">
      <w:pPr>
        <w:ind w:firstLineChars="50" w:firstLine="160"/>
        <w:rPr>
          <w:rFonts w:ascii="仿宋_GB2312" w:eastAsia="华文行楷"/>
          <w:sz w:val="32"/>
        </w:rPr>
      </w:pPr>
      <w:r>
        <w:rPr>
          <w:rFonts w:eastAsia="华文行楷" w:hint="eastAsia"/>
          <w:sz w:val="32"/>
        </w:rPr>
        <w:t>江苏省民间文艺家协会</w:t>
      </w:r>
      <w:r>
        <w:rPr>
          <w:rFonts w:eastAsia="华文行楷"/>
          <w:sz w:val="32"/>
        </w:rPr>
        <w:t xml:space="preserve">       </w:t>
      </w:r>
      <w:r>
        <w:rPr>
          <w:rFonts w:eastAsia="华文行楷" w:hint="eastAsia"/>
          <w:sz w:val="32"/>
        </w:rPr>
        <w:t xml:space="preserve">     </w:t>
      </w:r>
      <w:r>
        <w:rPr>
          <w:rFonts w:eastAsia="华文行楷"/>
          <w:sz w:val="32"/>
        </w:rPr>
        <w:t xml:space="preserve">  20</w:t>
      </w:r>
      <w:r>
        <w:rPr>
          <w:rFonts w:eastAsia="华文行楷" w:hint="eastAsia"/>
          <w:sz w:val="32"/>
        </w:rPr>
        <w:t>1</w:t>
      </w:r>
      <w:r w:rsidR="006045D2">
        <w:rPr>
          <w:rFonts w:eastAsia="华文行楷" w:hint="eastAsia"/>
          <w:sz w:val="32"/>
        </w:rPr>
        <w:t>7</w:t>
      </w:r>
      <w:r>
        <w:rPr>
          <w:rFonts w:eastAsia="华文行楷" w:hint="eastAsia"/>
          <w:sz w:val="32"/>
        </w:rPr>
        <w:t>年</w:t>
      </w:r>
      <w:r w:rsidR="00611D94">
        <w:rPr>
          <w:rFonts w:eastAsia="华文行楷" w:hint="eastAsia"/>
          <w:sz w:val="32"/>
        </w:rPr>
        <w:t>2</w:t>
      </w:r>
      <w:r>
        <w:rPr>
          <w:rFonts w:eastAsia="华文行楷" w:hint="eastAsia"/>
          <w:sz w:val="32"/>
        </w:rPr>
        <w:t>月</w:t>
      </w:r>
      <w:r w:rsidR="00611D94">
        <w:rPr>
          <w:rFonts w:eastAsia="华文行楷" w:hint="eastAsia"/>
          <w:sz w:val="32"/>
        </w:rPr>
        <w:t>2</w:t>
      </w:r>
      <w:r w:rsidR="00613E78">
        <w:rPr>
          <w:rFonts w:eastAsia="华文行楷" w:hint="eastAsia"/>
          <w:sz w:val="32"/>
        </w:rPr>
        <w:t>7</w:t>
      </w:r>
      <w:r>
        <w:rPr>
          <w:rFonts w:eastAsia="华文行楷" w:hint="eastAsia"/>
          <w:sz w:val="32"/>
        </w:rPr>
        <w:t>日</w:t>
      </w:r>
    </w:p>
    <w:p w:rsidR="003A42E1" w:rsidRPr="00B201BA" w:rsidRDefault="006770EA" w:rsidP="003A42E1">
      <w:pPr>
        <w:spacing w:line="520" w:lineRule="exact"/>
        <w:jc w:val="center"/>
      </w:pPr>
      <w:r w:rsidRPr="006770EA">
        <w:rPr>
          <w:sz w:val="36"/>
        </w:rPr>
        <w:pict>
          <v:line id="_x0000_s1026" style="position:absolute;left:0;text-align:left;z-index:251658240" from="0,0" to="6in,0" strokeweight="1.5pt">
            <w10:wrap anchorx="page"/>
          </v:line>
        </w:pict>
      </w:r>
      <w:r w:rsidR="00B201BA">
        <w:rPr>
          <w:rFonts w:hint="eastAsia"/>
          <w:sz w:val="32"/>
          <w:szCs w:val="32"/>
        </w:rPr>
        <w:t xml:space="preserve">         </w:t>
      </w:r>
    </w:p>
    <w:p w:rsidR="00613E78" w:rsidRPr="00613E78" w:rsidRDefault="00613E78" w:rsidP="00613E78">
      <w:pPr>
        <w:widowControl/>
        <w:shd w:val="clear" w:color="auto" w:fill="FFFFFF"/>
        <w:spacing w:before="150" w:after="150"/>
        <w:jc w:val="center"/>
        <w:outlineLvl w:val="3"/>
        <w:rPr>
          <w:rFonts w:asciiTheme="minorEastAsia" w:eastAsiaTheme="minorEastAsia" w:hAnsiTheme="minorEastAsia" w:cs="宋体"/>
          <w:b/>
          <w:bCs/>
          <w:color w:val="FF0000"/>
          <w:kern w:val="0"/>
          <w:sz w:val="36"/>
          <w:szCs w:val="36"/>
        </w:rPr>
      </w:pPr>
      <w:r w:rsidRPr="00613E78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36"/>
          <w:szCs w:val="36"/>
        </w:rPr>
        <w:t>关于举办第十三届中国民间文艺山花奖•优秀民间文艺学术著作评奖活动的通知</w:t>
      </w:r>
    </w:p>
    <w:p w:rsidR="00613E78" w:rsidRDefault="00613E78" w:rsidP="00613E78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613E78" w:rsidRPr="00613E78" w:rsidRDefault="00613E78" w:rsidP="00613E78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613E78">
        <w:rPr>
          <w:rFonts w:asciiTheme="minorEastAsia" w:eastAsiaTheme="minorEastAsia" w:hAnsiTheme="minorEastAsia" w:hint="eastAsia"/>
          <w:sz w:val="28"/>
          <w:szCs w:val="28"/>
        </w:rPr>
        <w:t>省民协各团体会员以及相关单位、部门：</w:t>
      </w:r>
    </w:p>
    <w:p w:rsidR="00613E78" w:rsidRPr="00613E78" w:rsidRDefault="00613E78" w:rsidP="00613E78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613E78">
        <w:rPr>
          <w:rFonts w:asciiTheme="minorEastAsia" w:eastAsiaTheme="minorEastAsia" w:hAnsiTheme="minorEastAsia" w:hint="eastAsia"/>
          <w:sz w:val="28"/>
          <w:szCs w:val="28"/>
        </w:rPr>
        <w:t>现转发中国民协《</w:t>
      </w:r>
      <w:r w:rsidRPr="00613E7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关于举办第十三届中国民间文艺山花奖•优秀民间文艺学术著作评奖活动的通知</w:t>
      </w:r>
      <w:r w:rsidRPr="00613E78">
        <w:rPr>
          <w:rFonts w:asciiTheme="minorEastAsia" w:eastAsiaTheme="minorEastAsia" w:hAnsiTheme="minorEastAsia" w:hint="eastAsia"/>
          <w:sz w:val="28"/>
          <w:szCs w:val="28"/>
        </w:rPr>
        <w:t>》，请认真阅读</w:t>
      </w:r>
      <w:r>
        <w:rPr>
          <w:rFonts w:asciiTheme="minorEastAsia" w:eastAsiaTheme="minorEastAsia" w:hAnsiTheme="minorEastAsia" w:hint="eastAsia"/>
          <w:sz w:val="28"/>
          <w:szCs w:val="28"/>
        </w:rPr>
        <w:t>。如需要省民间文艺家协会推荐的，请在</w:t>
      </w:r>
      <w:r w:rsidR="00EA1CE2">
        <w:rPr>
          <w:rFonts w:asciiTheme="minorEastAsia" w:eastAsiaTheme="minorEastAsia" w:hAnsiTheme="minorEastAsia" w:hint="eastAsia"/>
          <w:sz w:val="28"/>
          <w:szCs w:val="28"/>
        </w:rPr>
        <w:t>3月31日之前按照相关要求办理。</w:t>
      </w:r>
    </w:p>
    <w:p w:rsidR="00613E78" w:rsidRPr="00613E78" w:rsidRDefault="00613E78" w:rsidP="00613E78">
      <w:pPr>
        <w:widowControl/>
        <w:spacing w:after="75"/>
        <w:ind w:firstLineChars="200" w:firstLine="560"/>
        <w:jc w:val="left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13E7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附：</w:t>
      </w:r>
    </w:p>
    <w:p w:rsidR="00613E78" w:rsidRPr="00613E78" w:rsidRDefault="00613E78" w:rsidP="00613E78">
      <w:pPr>
        <w:widowControl/>
        <w:spacing w:after="75"/>
        <w:ind w:firstLineChars="200" w:firstLine="560"/>
        <w:jc w:val="left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13E7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《</w:t>
      </w:r>
      <w:r w:rsidRPr="00613E78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关于举办第十三届中国民间文艺山花奖•优秀民间文艺学术著作评奖活动的通知</w:t>
      </w:r>
      <w:r w:rsidRPr="00613E7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》</w:t>
      </w:r>
    </w:p>
    <w:p w:rsidR="00613E78" w:rsidRPr="00613E78" w:rsidRDefault="00613E78" w:rsidP="00613E78">
      <w:pPr>
        <w:widowControl/>
        <w:spacing w:after="75"/>
        <w:ind w:firstLineChars="200" w:firstLine="560"/>
        <w:jc w:val="left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13E7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</w:t>
      </w:r>
    </w:p>
    <w:p w:rsidR="00613E78" w:rsidRPr="00613E78" w:rsidRDefault="00613E78" w:rsidP="00613E78">
      <w:pPr>
        <w:widowControl/>
        <w:spacing w:after="75"/>
        <w:ind w:firstLineChars="1300" w:firstLine="3640"/>
        <w:jc w:val="left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13E7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江苏省民间文艺家协会</w:t>
      </w:r>
    </w:p>
    <w:p w:rsidR="00613E78" w:rsidRPr="00613E78" w:rsidRDefault="00613E78" w:rsidP="00613E78">
      <w:pPr>
        <w:widowControl/>
        <w:spacing w:after="75"/>
        <w:ind w:firstLineChars="200" w:firstLine="560"/>
        <w:jc w:val="left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13E7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</w:t>
      </w:r>
      <w:r w:rsidRPr="00613E78">
        <w:rPr>
          <w:rFonts w:asciiTheme="minorEastAsia" w:eastAsiaTheme="minorEastAsia" w:hAnsiTheme="minorEastAsia" w:cs="宋体"/>
          <w:kern w:val="0"/>
          <w:sz w:val="28"/>
          <w:szCs w:val="28"/>
        </w:rPr>
        <w:t>2017年2月27日</w:t>
      </w:r>
    </w:p>
    <w:p w:rsidR="00EE7673" w:rsidRDefault="00EE7673" w:rsidP="00613E78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613E78" w:rsidRPr="00132B36" w:rsidRDefault="00613E78" w:rsidP="00613E78">
      <w:pPr>
        <w:widowControl/>
        <w:shd w:val="clear" w:color="auto" w:fill="FFFFFF"/>
        <w:spacing w:before="150" w:after="150"/>
        <w:jc w:val="center"/>
        <w:outlineLvl w:val="3"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  <w:r w:rsidRPr="00132B36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lastRenderedPageBreak/>
        <w:t>关于举办第十三届中国民间文艺山花奖•优秀民间文艺学术著作评奖活动的通知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为加强民间文艺理论研究和学术交流,表彰成绩突出的民间文艺工作者，推动中国民间文艺事业的深入发展和繁荣,中国文学艺术界联合会与中国民间文艺家协会定于2017年5月—7月举办第十三届中国民间文艺山花奖•优秀民间文艺学术著作评奖活动。中国民间文艺山花奖是经中宣部批准，由中国文联、中国民协共同主办的国家级民间文艺奖项，在民间文艺界和全社会具有广泛的影响力。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参评的具体要求如下：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一、参评程序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1、中国民间文艺家协会会员、专家学者、个人自荐参评；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2、各省、自治区、</w:t>
      </w:r>
      <w:proofErr w:type="gramStart"/>
      <w:r w:rsidRPr="00EA1CE2">
        <w:rPr>
          <w:rFonts w:asciiTheme="minorEastAsia" w:eastAsiaTheme="minorEastAsia" w:hAnsiTheme="minorEastAsia" w:hint="eastAsia"/>
          <w:sz w:val="28"/>
          <w:szCs w:val="28"/>
        </w:rPr>
        <w:t>直辖市民</w:t>
      </w:r>
      <w:proofErr w:type="gramEnd"/>
      <w:r w:rsidRPr="00EA1CE2">
        <w:rPr>
          <w:rFonts w:asciiTheme="minorEastAsia" w:eastAsiaTheme="minorEastAsia" w:hAnsiTheme="minorEastAsia" w:hint="eastAsia"/>
          <w:sz w:val="28"/>
          <w:szCs w:val="28"/>
        </w:rPr>
        <w:t>间文艺家协会，中国民间文艺之乡，中国民协各专业委员会，各高等院校，各级有关文化部门和出版、研究机构推荐。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二、参评条件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1、参评者为中国民间文艺研究工作者；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2、每位参评者仅限一部代表作参评，同一参评著作寄送三本，同时</w:t>
      </w:r>
      <w:proofErr w:type="gramStart"/>
      <w:r w:rsidRPr="00EA1CE2">
        <w:rPr>
          <w:rFonts w:asciiTheme="minorEastAsia" w:eastAsiaTheme="minorEastAsia" w:hAnsiTheme="minorEastAsia" w:hint="eastAsia"/>
          <w:sz w:val="28"/>
          <w:szCs w:val="28"/>
        </w:rPr>
        <w:t>附内容</w:t>
      </w:r>
      <w:proofErr w:type="gramEnd"/>
      <w:r w:rsidRPr="00EA1CE2">
        <w:rPr>
          <w:rFonts w:asciiTheme="minorEastAsia" w:eastAsiaTheme="minorEastAsia" w:hAnsiTheme="minorEastAsia" w:hint="eastAsia"/>
          <w:sz w:val="28"/>
          <w:szCs w:val="28"/>
        </w:rPr>
        <w:t>简介及联络方式；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3、</w:t>
      </w:r>
      <w:proofErr w:type="gramStart"/>
      <w:r w:rsidRPr="00EA1CE2">
        <w:rPr>
          <w:rFonts w:asciiTheme="minorEastAsia" w:eastAsiaTheme="minorEastAsia" w:hAnsiTheme="minorEastAsia" w:hint="eastAsia"/>
          <w:sz w:val="28"/>
          <w:szCs w:val="28"/>
        </w:rPr>
        <w:t>除作品</w:t>
      </w:r>
      <w:proofErr w:type="gramEnd"/>
      <w:r w:rsidRPr="00EA1CE2">
        <w:rPr>
          <w:rFonts w:asciiTheme="minorEastAsia" w:eastAsiaTheme="minorEastAsia" w:hAnsiTheme="minorEastAsia" w:hint="eastAsia"/>
          <w:sz w:val="28"/>
          <w:szCs w:val="28"/>
        </w:rPr>
        <w:t>外，应有本人身份证复印件；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4、申报材料中，可附国内外报刊杂志的有关评论、报道、介绍或获奖证书复印件；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5、个人自荐信或单位推荐函。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三、作品分类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1、民间文学研究著作与论文集；2、民间艺术研究著作与论文集；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3、民俗研究著作与论文集；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4、民间文学、艺术及民俗调查报告集、民俗志书等。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四、 参评作品范围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1、参评作品需是在2015年1月1日——2016年12月31日在国内公开出版、发行；                    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lastRenderedPageBreak/>
        <w:t>2、合著的作品集体参评；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3、主编多位作者成果的论文集不在参评范围；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4、与民间文学、艺术、民俗相关的杂谈、随笔、报道、综合介绍、各类散文描写、漫话、导游等文集，不在评奖范围；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5、与民间文学、艺术、民俗无关的城乡现代化建设论著不在参评范围；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6、各类译著不在参评范围；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7、已故学者的专著不在参评范围；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8、所有非法定出版社或内部出版发行的各类著作不在参评范围；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9、少数民族语文本著作不在参奖范围；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10、以丛书形式出版的著作，可以以个人专著或丛书整体两种形式参评。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五、 奖项设置及类别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本奖项设山花奖获奖作品4名，山花奖入围作品若干名。包含以下四个类别：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1、民间文学研究类（如神话学、歌谣学、史诗学、故事学等）；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2、民间艺术研究类（如民间音乐学、民间美术学、民间表演艺术研究等）；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3、民俗学研究类（民俗学、人类学、非物质文化遗产研究）；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4、民间文化田野考察报告类。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请参评者于2017年4月5日之前将参评著作及参评表（请在文末附件处下载填写）一并寄送至北京朝阳区德胜门外北沙滩1号院中国文联B座11层中国民</w:t>
      </w:r>
      <w:proofErr w:type="gramStart"/>
      <w:r w:rsidRPr="00EA1CE2">
        <w:rPr>
          <w:rFonts w:asciiTheme="minorEastAsia" w:eastAsiaTheme="minorEastAsia" w:hAnsiTheme="minorEastAsia" w:hint="eastAsia"/>
          <w:sz w:val="28"/>
          <w:szCs w:val="28"/>
        </w:rPr>
        <w:t>协国内</w:t>
      </w:r>
      <w:proofErr w:type="gramEnd"/>
      <w:r w:rsidRPr="00EA1CE2">
        <w:rPr>
          <w:rFonts w:asciiTheme="minorEastAsia" w:eastAsiaTheme="minorEastAsia" w:hAnsiTheme="minorEastAsia" w:hint="eastAsia"/>
          <w:sz w:val="28"/>
          <w:szCs w:val="28"/>
        </w:rPr>
        <w:t>联络部    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邮编：100083               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电话/传真：（010）59759619      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电子邮箱：mjliuli@163.com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联系人：马雪松  刘丽</w:t>
      </w:r>
    </w:p>
    <w:p w:rsid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 xml:space="preserve">                  </w:t>
      </w:r>
      <w:r w:rsidR="00EA1CE2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4406FB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Pr="00EA1CE2">
        <w:rPr>
          <w:rFonts w:asciiTheme="minorEastAsia" w:eastAsiaTheme="minorEastAsia" w:hAnsiTheme="minorEastAsia" w:hint="eastAsia"/>
          <w:sz w:val="28"/>
          <w:szCs w:val="28"/>
        </w:rPr>
        <w:t>中国民间文艺家协会</w:t>
      </w:r>
    </w:p>
    <w:p w:rsidR="00613E78" w:rsidRPr="00EA1CE2" w:rsidRDefault="00EA1CE2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           </w:t>
      </w:r>
      <w:r w:rsidR="00613E78" w:rsidRPr="00EA1CE2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="004406FB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613E78" w:rsidRPr="00EA1CE2">
        <w:rPr>
          <w:rFonts w:asciiTheme="minorEastAsia" w:eastAsiaTheme="minorEastAsia" w:hAnsiTheme="minorEastAsia" w:hint="eastAsia"/>
          <w:sz w:val="28"/>
          <w:szCs w:val="28"/>
        </w:rPr>
        <w:t>2017年2月22日</w:t>
      </w:r>
    </w:p>
    <w:p w:rsidR="00613E78" w:rsidRDefault="00613E78" w:rsidP="00613E7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第十三届中国民间文艺山花奖·优秀民间文艺</w:t>
      </w:r>
    </w:p>
    <w:p w:rsidR="00613E78" w:rsidRDefault="00613E78" w:rsidP="00613E7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学术著作参评表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600"/>
        <w:gridCol w:w="1440"/>
        <w:gridCol w:w="2167"/>
      </w:tblGrid>
      <w:tr w:rsidR="00613E78" w:rsidTr="00E74BDC">
        <w:trPr>
          <w:trHeight w:val="468"/>
        </w:trPr>
        <w:tc>
          <w:tcPr>
            <w:tcW w:w="144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著作名称</w:t>
            </w:r>
          </w:p>
        </w:tc>
        <w:tc>
          <w:tcPr>
            <w:tcW w:w="360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出版年月</w:t>
            </w:r>
          </w:p>
        </w:tc>
        <w:tc>
          <w:tcPr>
            <w:tcW w:w="2167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</w:tc>
      </w:tr>
      <w:tr w:rsidR="00613E78" w:rsidTr="00E74BDC">
        <w:trPr>
          <w:trHeight w:val="460"/>
        </w:trPr>
        <w:tc>
          <w:tcPr>
            <w:tcW w:w="144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参评者</w:t>
            </w:r>
          </w:p>
        </w:tc>
        <w:tc>
          <w:tcPr>
            <w:tcW w:w="3600" w:type="dxa"/>
            <w:vAlign w:val="center"/>
          </w:tcPr>
          <w:p w:rsidR="00613E78" w:rsidRDefault="00613E78" w:rsidP="00E74BDC">
            <w:pPr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出版社</w:t>
            </w:r>
          </w:p>
        </w:tc>
        <w:tc>
          <w:tcPr>
            <w:tcW w:w="2167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</w:tc>
      </w:tr>
      <w:tr w:rsidR="00613E78" w:rsidTr="00E74BDC">
        <w:trPr>
          <w:trHeight w:val="440"/>
        </w:trPr>
        <w:tc>
          <w:tcPr>
            <w:tcW w:w="1440" w:type="dxa"/>
            <w:vAlign w:val="center"/>
          </w:tcPr>
          <w:p w:rsidR="00613E78" w:rsidRDefault="00613E78" w:rsidP="00E74BDC">
            <w:pPr>
              <w:ind w:firstLineChars="50" w:firstLine="1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址</w:t>
            </w:r>
          </w:p>
        </w:tc>
        <w:tc>
          <w:tcPr>
            <w:tcW w:w="360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13E78" w:rsidRDefault="00613E78" w:rsidP="00E74BDC">
            <w:pPr>
              <w:ind w:firstLineChars="50" w:firstLine="1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2167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</w:tc>
      </w:tr>
      <w:tr w:rsidR="00613E78" w:rsidTr="00E74BDC">
        <w:trPr>
          <w:trHeight w:val="461"/>
        </w:trPr>
        <w:tc>
          <w:tcPr>
            <w:tcW w:w="144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360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13E78" w:rsidRDefault="00613E78" w:rsidP="00E74BDC">
            <w:pPr>
              <w:ind w:firstLineChars="50" w:firstLine="1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邮编</w:t>
            </w:r>
          </w:p>
        </w:tc>
        <w:tc>
          <w:tcPr>
            <w:tcW w:w="2167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</w:tc>
      </w:tr>
      <w:tr w:rsidR="00613E78" w:rsidTr="00E74BDC">
        <w:trPr>
          <w:trHeight w:val="6927"/>
        </w:trPr>
        <w:tc>
          <w:tcPr>
            <w:tcW w:w="1440" w:type="dxa"/>
            <w:vAlign w:val="center"/>
          </w:tcPr>
          <w:p w:rsidR="00613E78" w:rsidRDefault="00613E78" w:rsidP="00E74BDC">
            <w:pPr>
              <w:ind w:firstLineChars="49" w:firstLine="148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内</w:t>
            </w:r>
          </w:p>
          <w:p w:rsidR="00613E78" w:rsidRDefault="00613E78" w:rsidP="00E74BD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容</w:t>
            </w:r>
          </w:p>
          <w:p w:rsidR="00613E78" w:rsidRDefault="00613E78" w:rsidP="00E74BD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简</w:t>
            </w:r>
          </w:p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7207" w:type="dxa"/>
            <w:gridSpan w:val="3"/>
            <w:vAlign w:val="center"/>
          </w:tcPr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rPr>
                <w:sz w:val="30"/>
                <w:szCs w:val="30"/>
              </w:rPr>
            </w:pPr>
          </w:p>
        </w:tc>
      </w:tr>
      <w:tr w:rsidR="00613E78" w:rsidTr="00E74BDC">
        <w:trPr>
          <w:trHeight w:val="1970"/>
        </w:trPr>
        <w:tc>
          <w:tcPr>
            <w:tcW w:w="144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推荐（自荐）意见</w:t>
            </w:r>
          </w:p>
        </w:tc>
        <w:tc>
          <w:tcPr>
            <w:tcW w:w="7207" w:type="dxa"/>
            <w:gridSpan w:val="3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rPr>
                <w:sz w:val="30"/>
                <w:szCs w:val="30"/>
              </w:rPr>
            </w:pPr>
          </w:p>
          <w:p w:rsidR="00613E78" w:rsidRDefault="00613E78" w:rsidP="00E74BDC">
            <w:pPr>
              <w:rPr>
                <w:sz w:val="30"/>
                <w:szCs w:val="30"/>
              </w:rPr>
            </w:pPr>
          </w:p>
        </w:tc>
      </w:tr>
    </w:tbl>
    <w:p w:rsidR="00613E78" w:rsidRDefault="00613E78" w:rsidP="00613E78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此表可复制</w:t>
      </w:r>
    </w:p>
    <w:sectPr w:rsidR="00613E78" w:rsidSect="003E374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93" w:rsidRDefault="00376193" w:rsidP="00771E5E">
      <w:r>
        <w:separator/>
      </w:r>
    </w:p>
  </w:endnote>
  <w:endnote w:type="continuationSeparator" w:id="0">
    <w:p w:rsidR="00376193" w:rsidRDefault="00376193" w:rsidP="0077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9103983"/>
      <w:docPartObj>
        <w:docPartGallery w:val="Page Numbers (Bottom of Page)"/>
        <w:docPartUnique/>
      </w:docPartObj>
    </w:sdtPr>
    <w:sdtContent>
      <w:p w:rsidR="00611D94" w:rsidRDefault="006770EA">
        <w:pPr>
          <w:pStyle w:val="a5"/>
          <w:jc w:val="center"/>
        </w:pPr>
        <w:fldSimple w:instr=" PAGE   \* MERGEFORMAT ">
          <w:r w:rsidR="00132B36" w:rsidRPr="00132B36">
            <w:rPr>
              <w:noProof/>
              <w:lang w:val="zh-CN"/>
            </w:rPr>
            <w:t>2</w:t>
          </w:r>
        </w:fldSimple>
      </w:p>
    </w:sdtContent>
  </w:sdt>
  <w:p w:rsidR="00611D94" w:rsidRDefault="00611D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93" w:rsidRDefault="00376193" w:rsidP="00771E5E">
      <w:r>
        <w:separator/>
      </w:r>
    </w:p>
  </w:footnote>
  <w:footnote w:type="continuationSeparator" w:id="0">
    <w:p w:rsidR="00376193" w:rsidRDefault="00376193" w:rsidP="00771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0D" w:rsidRDefault="00376193" w:rsidP="00BB370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1BA"/>
    <w:rsid w:val="00047295"/>
    <w:rsid w:val="000E1D52"/>
    <w:rsid w:val="0010231E"/>
    <w:rsid w:val="00132B36"/>
    <w:rsid w:val="00186896"/>
    <w:rsid w:val="001C5791"/>
    <w:rsid w:val="001E6A23"/>
    <w:rsid w:val="0025667C"/>
    <w:rsid w:val="002A025F"/>
    <w:rsid w:val="00353851"/>
    <w:rsid w:val="00353F6F"/>
    <w:rsid w:val="00376193"/>
    <w:rsid w:val="00384B56"/>
    <w:rsid w:val="003A42E1"/>
    <w:rsid w:val="004406FB"/>
    <w:rsid w:val="004A4251"/>
    <w:rsid w:val="004D5167"/>
    <w:rsid w:val="00597217"/>
    <w:rsid w:val="006045D2"/>
    <w:rsid w:val="00611D94"/>
    <w:rsid w:val="00613E78"/>
    <w:rsid w:val="00616E73"/>
    <w:rsid w:val="006770EA"/>
    <w:rsid w:val="006A304A"/>
    <w:rsid w:val="00771E5E"/>
    <w:rsid w:val="007858B2"/>
    <w:rsid w:val="00785CB4"/>
    <w:rsid w:val="00AC4521"/>
    <w:rsid w:val="00B201BA"/>
    <w:rsid w:val="00B22DF1"/>
    <w:rsid w:val="00B733E9"/>
    <w:rsid w:val="00EA1CE2"/>
    <w:rsid w:val="00EB6084"/>
    <w:rsid w:val="00EE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link w:val="4Char"/>
    <w:uiPriority w:val="9"/>
    <w:qFormat/>
    <w:rsid w:val="00613E78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01BA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201B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201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29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6045D2"/>
    <w:rPr>
      <w:color w:val="0000FF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613E7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13E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4</cp:revision>
  <cp:lastPrinted>2017-02-27T08:25:00Z</cp:lastPrinted>
  <dcterms:created xsi:type="dcterms:W3CDTF">2017-02-27T08:32:00Z</dcterms:created>
  <dcterms:modified xsi:type="dcterms:W3CDTF">2017-02-27T08:38:00Z</dcterms:modified>
</cp:coreProperties>
</file>